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0B89E" w14:textId="77777777" w:rsidR="006C77AA" w:rsidRPr="00651491" w:rsidRDefault="006C77AA" w:rsidP="006C77AA">
      <w:pPr>
        <w:spacing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 xml:space="preserve">UMOWA NR </w:t>
      </w:r>
      <w:r w:rsidRPr="003D69F1">
        <w:rPr>
          <w:rFonts w:eastAsiaTheme="minorHAnsi"/>
          <w:b/>
          <w:bCs/>
          <w:sz w:val="26"/>
          <w:szCs w:val="26"/>
          <w:lang w:eastAsia="en-US"/>
        </w:rPr>
        <w:t>……..</w:t>
      </w:r>
    </w:p>
    <w:p w14:paraId="1AC73E92" w14:textId="77777777" w:rsidR="006C77AA" w:rsidRPr="00651491" w:rsidRDefault="006C77AA" w:rsidP="006C77AA">
      <w:pPr>
        <w:spacing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 xml:space="preserve">zawarta w dniu </w:t>
      </w:r>
      <w:r w:rsidRPr="003D69F1">
        <w:rPr>
          <w:rFonts w:eastAsiaTheme="minorHAnsi"/>
          <w:b/>
          <w:bCs/>
          <w:sz w:val="26"/>
          <w:szCs w:val="26"/>
          <w:lang w:eastAsia="en-US"/>
        </w:rPr>
        <w:t>……………..</w:t>
      </w:r>
    </w:p>
    <w:p w14:paraId="68B83137" w14:textId="77777777" w:rsidR="006C77AA" w:rsidRPr="00651491" w:rsidRDefault="006C77AA" w:rsidP="006C77AA">
      <w:pPr>
        <w:spacing w:line="259" w:lineRule="auto"/>
        <w:jc w:val="center"/>
        <w:rPr>
          <w:rFonts w:eastAsiaTheme="minorHAnsi"/>
          <w:sz w:val="26"/>
          <w:szCs w:val="26"/>
          <w:lang w:eastAsia="en-US"/>
        </w:rPr>
      </w:pPr>
    </w:p>
    <w:p w14:paraId="7D450470" w14:textId="77777777" w:rsidR="006C77AA" w:rsidRDefault="006C77AA" w:rsidP="006C77AA">
      <w:pPr>
        <w:widowControl w:val="0"/>
        <w:suppressAutoHyphens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pomiędzy Gminą Iłża</w:t>
      </w:r>
    </w:p>
    <w:p w14:paraId="1D34BA69" w14:textId="77777777" w:rsidR="00E16802" w:rsidRPr="00651491" w:rsidRDefault="00E16802" w:rsidP="00E16802">
      <w:pPr>
        <w:widowControl w:val="0"/>
        <w:suppressAutoHyphens/>
        <w:jc w:val="both"/>
        <w:rPr>
          <w:rFonts w:eastAsia="Tahoma"/>
          <w:color w:val="000000"/>
          <w:sz w:val="26"/>
          <w:szCs w:val="26"/>
        </w:rPr>
      </w:pPr>
      <w:r w:rsidRPr="003D69F1">
        <w:rPr>
          <w:rFonts w:eastAsia="Tahoma"/>
          <w:color w:val="000000"/>
          <w:sz w:val="26"/>
          <w:szCs w:val="26"/>
        </w:rPr>
        <w:t>Adres:</w:t>
      </w:r>
      <w:r w:rsidRPr="00651491">
        <w:rPr>
          <w:rFonts w:eastAsia="Tahoma"/>
          <w:color w:val="000000"/>
          <w:sz w:val="26"/>
          <w:szCs w:val="26"/>
        </w:rPr>
        <w:t xml:space="preserve"> ul. Rynek 11, 27-100 Iłża</w:t>
      </w:r>
      <w:r w:rsidRPr="003D69F1">
        <w:rPr>
          <w:rFonts w:eastAsia="Tahoma"/>
          <w:color w:val="000000"/>
          <w:sz w:val="26"/>
          <w:szCs w:val="26"/>
        </w:rPr>
        <w:t>, (48)3412206</w:t>
      </w:r>
    </w:p>
    <w:p w14:paraId="0ADFFEDA" w14:textId="77777777" w:rsidR="00E16802" w:rsidRPr="00651491" w:rsidRDefault="00E16802" w:rsidP="00E16802">
      <w:pPr>
        <w:widowControl w:val="0"/>
        <w:suppressAutoHyphens/>
        <w:jc w:val="both"/>
        <w:rPr>
          <w:rFonts w:eastAsia="Tahoma"/>
          <w:color w:val="000000"/>
          <w:sz w:val="26"/>
          <w:szCs w:val="26"/>
        </w:rPr>
      </w:pPr>
      <w:r w:rsidRPr="00651491">
        <w:rPr>
          <w:rFonts w:eastAsia="Tahoma"/>
          <w:color w:val="000000"/>
          <w:sz w:val="26"/>
          <w:szCs w:val="26"/>
        </w:rPr>
        <w:t xml:space="preserve">NIP:7962963277,   REGON:670223327   </w:t>
      </w:r>
    </w:p>
    <w:p w14:paraId="5BC82762" w14:textId="77777777" w:rsidR="006C77AA" w:rsidRPr="00651491" w:rsidRDefault="006C77AA" w:rsidP="006C77AA">
      <w:pPr>
        <w:widowControl w:val="0"/>
        <w:suppressAutoHyphens/>
        <w:jc w:val="both"/>
        <w:rPr>
          <w:rFonts w:eastAsia="Tahoma"/>
          <w:bCs/>
          <w:color w:val="000000"/>
          <w:sz w:val="26"/>
          <w:szCs w:val="26"/>
        </w:rPr>
      </w:pPr>
      <w:r w:rsidRPr="00651491">
        <w:rPr>
          <w:rFonts w:eastAsia="Tahoma"/>
          <w:color w:val="000000"/>
          <w:sz w:val="26"/>
          <w:szCs w:val="26"/>
        </w:rPr>
        <w:t xml:space="preserve">reprezentowaną  przez: </w:t>
      </w:r>
      <w:r w:rsidRPr="00651491">
        <w:rPr>
          <w:rFonts w:eastAsia="Tahoma"/>
          <w:b/>
          <w:color w:val="000000"/>
          <w:sz w:val="26"/>
          <w:szCs w:val="26"/>
        </w:rPr>
        <w:t xml:space="preserve">- </w:t>
      </w:r>
      <w:r w:rsidRPr="003D69F1">
        <w:rPr>
          <w:rFonts w:eastAsia="Tahoma"/>
          <w:bCs/>
          <w:color w:val="000000"/>
          <w:sz w:val="26"/>
          <w:szCs w:val="26"/>
        </w:rPr>
        <w:t xml:space="preserve">Marka Łuszczka - </w:t>
      </w:r>
      <w:r w:rsidRPr="00651491">
        <w:rPr>
          <w:rFonts w:eastAsia="Tahoma"/>
          <w:bCs/>
          <w:color w:val="000000"/>
          <w:sz w:val="26"/>
          <w:szCs w:val="26"/>
        </w:rPr>
        <w:t xml:space="preserve">Burmistrza Iłży                                     </w:t>
      </w:r>
    </w:p>
    <w:p w14:paraId="289BCD9E" w14:textId="77777777" w:rsidR="006C77AA" w:rsidRPr="003D69F1" w:rsidRDefault="006C77AA" w:rsidP="006C77AA">
      <w:pPr>
        <w:widowControl w:val="0"/>
        <w:suppressAutoHyphens/>
        <w:jc w:val="both"/>
        <w:rPr>
          <w:rFonts w:eastAsia="Tahoma"/>
          <w:bCs/>
          <w:color w:val="000000"/>
          <w:sz w:val="26"/>
          <w:szCs w:val="26"/>
        </w:rPr>
      </w:pPr>
      <w:r w:rsidRPr="00651491">
        <w:rPr>
          <w:rFonts w:eastAsia="Tahoma"/>
          <w:bCs/>
          <w:color w:val="000000"/>
          <w:sz w:val="26"/>
          <w:szCs w:val="26"/>
        </w:rPr>
        <w:t>przy kontrasygnacie –</w:t>
      </w:r>
      <w:r w:rsidRPr="003D69F1">
        <w:rPr>
          <w:rFonts w:eastAsia="Tahoma"/>
          <w:bCs/>
          <w:color w:val="000000"/>
          <w:sz w:val="26"/>
          <w:szCs w:val="26"/>
        </w:rPr>
        <w:t xml:space="preserve"> Elżbiety </w:t>
      </w:r>
      <w:proofErr w:type="spellStart"/>
      <w:r w:rsidRPr="003D69F1">
        <w:rPr>
          <w:rFonts w:eastAsia="Tahoma"/>
          <w:bCs/>
          <w:color w:val="000000"/>
          <w:sz w:val="26"/>
          <w:szCs w:val="26"/>
        </w:rPr>
        <w:t>Łodej</w:t>
      </w:r>
      <w:proofErr w:type="spellEnd"/>
      <w:r w:rsidRPr="003D69F1">
        <w:rPr>
          <w:rFonts w:eastAsia="Tahoma"/>
          <w:bCs/>
          <w:color w:val="000000"/>
          <w:sz w:val="26"/>
          <w:szCs w:val="26"/>
        </w:rPr>
        <w:t xml:space="preserve"> </w:t>
      </w:r>
      <w:r w:rsidRPr="00651491">
        <w:rPr>
          <w:rFonts w:eastAsia="Tahoma"/>
          <w:bCs/>
          <w:color w:val="000000"/>
          <w:sz w:val="26"/>
          <w:szCs w:val="26"/>
        </w:rPr>
        <w:t>– Skarbnika Gminy Iłża</w:t>
      </w:r>
    </w:p>
    <w:p w14:paraId="1F7C4E04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zwaną dalej Zamawiającym</w:t>
      </w:r>
    </w:p>
    <w:p w14:paraId="7EC9A1CD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a</w:t>
      </w:r>
    </w:p>
    <w:p w14:paraId="7EE0FB74" w14:textId="4F295471" w:rsidR="006C77AA" w:rsidRPr="003D69F1" w:rsidRDefault="00392067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wpisaną/</w:t>
      </w:r>
      <w:proofErr w:type="spellStart"/>
      <w:r>
        <w:rPr>
          <w:rFonts w:eastAsiaTheme="minorHAnsi"/>
          <w:sz w:val="26"/>
          <w:szCs w:val="26"/>
          <w:lang w:eastAsia="en-US"/>
        </w:rPr>
        <w:t>wym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do KRS/</w:t>
      </w:r>
      <w:proofErr w:type="spellStart"/>
      <w:r>
        <w:rPr>
          <w:rFonts w:eastAsiaTheme="minorHAnsi"/>
          <w:sz w:val="26"/>
          <w:szCs w:val="26"/>
          <w:lang w:eastAsia="en-US"/>
        </w:rPr>
        <w:t>CEiDG</w:t>
      </w:r>
      <w:proofErr w:type="spellEnd"/>
      <w:r w:rsidR="006C77AA" w:rsidRPr="00651491">
        <w:rPr>
          <w:rFonts w:eastAsiaTheme="minorHAnsi"/>
          <w:sz w:val="26"/>
          <w:szCs w:val="26"/>
          <w:lang w:eastAsia="en-US"/>
        </w:rPr>
        <w:br/>
        <w:t xml:space="preserve">NIP: </w:t>
      </w:r>
      <w:r w:rsidR="006C77AA" w:rsidRPr="003D69F1">
        <w:rPr>
          <w:rFonts w:eastAsiaTheme="minorHAnsi"/>
          <w:sz w:val="26"/>
          <w:szCs w:val="26"/>
          <w:lang w:eastAsia="en-US"/>
        </w:rPr>
        <w:t>………………</w:t>
      </w:r>
      <w:r w:rsidR="006C77AA">
        <w:rPr>
          <w:rFonts w:eastAsiaTheme="minorHAnsi"/>
          <w:sz w:val="26"/>
          <w:szCs w:val="26"/>
          <w:lang w:eastAsia="en-US"/>
        </w:rPr>
        <w:t>…….</w:t>
      </w:r>
    </w:p>
    <w:p w14:paraId="181B8715" w14:textId="77777777" w:rsidR="006C77AA" w:rsidRPr="003D69F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REGON: </w:t>
      </w:r>
      <w:r w:rsidRPr="003D69F1">
        <w:rPr>
          <w:rFonts w:eastAsiaTheme="minorHAnsi"/>
          <w:sz w:val="26"/>
          <w:szCs w:val="26"/>
          <w:lang w:eastAsia="en-US"/>
        </w:rPr>
        <w:t>…………………………………</w:t>
      </w:r>
    </w:p>
    <w:p w14:paraId="7319E081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zwanym w dalszej treści umowy „Dostawcą” </w:t>
      </w:r>
    </w:p>
    <w:p w14:paraId="42C6B7B0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po przeprowadzeniu postępowania w trybie zapytania o cenę dla zamówienia o wartości nie przekraczającej 130 000,00 zł. netto, o następującej treści:</w:t>
      </w:r>
    </w:p>
    <w:p w14:paraId="15205535" w14:textId="77777777" w:rsidR="00E16802" w:rsidRDefault="006C77AA" w:rsidP="00E16802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1.</w:t>
      </w:r>
      <w:r w:rsidR="00E16802">
        <w:rPr>
          <w:rFonts w:eastAsiaTheme="minorHAnsi"/>
          <w:b/>
          <w:bCs/>
          <w:sz w:val="26"/>
          <w:szCs w:val="26"/>
          <w:lang w:eastAsia="en-US"/>
        </w:rPr>
        <w:t xml:space="preserve">   </w:t>
      </w:r>
    </w:p>
    <w:p w14:paraId="77DB7E22" w14:textId="5A03836A" w:rsidR="006C77AA" w:rsidRPr="00E16802" w:rsidRDefault="00E16802" w:rsidP="00E16802">
      <w:pPr>
        <w:spacing w:after="160" w:line="259" w:lineRule="auto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 xml:space="preserve">                                                                                                                        </w:t>
      </w:r>
      <w:r w:rsidR="006C77AA" w:rsidRPr="00651491">
        <w:rPr>
          <w:rFonts w:eastAsiaTheme="minorHAnsi"/>
          <w:sz w:val="26"/>
          <w:szCs w:val="26"/>
          <w:lang w:eastAsia="en-US"/>
        </w:rPr>
        <w:t>Przedmiotem zamówienia jest zakup tonerów, tuszy i akcesoriów komputerowych (oryginalnych) z dostawą do Urzędu Miejskiego w Iłży,</w:t>
      </w:r>
      <w:r w:rsidR="006C77AA" w:rsidRPr="003D69F1">
        <w:rPr>
          <w:rFonts w:eastAsiaTheme="minorHAnsi"/>
          <w:sz w:val="26"/>
          <w:szCs w:val="26"/>
          <w:lang w:eastAsia="en-US"/>
        </w:rPr>
        <w:t xml:space="preserve"> </w:t>
      </w:r>
      <w:r w:rsidR="006C77AA" w:rsidRPr="00651491">
        <w:rPr>
          <w:rFonts w:eastAsiaTheme="minorHAnsi"/>
          <w:sz w:val="26"/>
          <w:szCs w:val="26"/>
          <w:lang w:eastAsia="en-US"/>
        </w:rPr>
        <w:t>ul. Rynek 11,</w:t>
      </w:r>
      <w:r w:rsidR="006C77AA" w:rsidRPr="003D69F1">
        <w:rPr>
          <w:rFonts w:eastAsiaTheme="minorHAnsi"/>
          <w:sz w:val="26"/>
          <w:szCs w:val="26"/>
          <w:lang w:eastAsia="en-US"/>
        </w:rPr>
        <w:t xml:space="preserve"> </w:t>
      </w:r>
      <w:r w:rsidR="006C77AA" w:rsidRPr="00651491">
        <w:rPr>
          <w:rFonts w:eastAsiaTheme="minorHAnsi"/>
          <w:sz w:val="26"/>
          <w:szCs w:val="26"/>
          <w:lang w:eastAsia="en-US"/>
        </w:rPr>
        <w:t>27-100 Iłża w okresie od dnia podpisania umowy do 30.11.202</w:t>
      </w:r>
      <w:r w:rsidR="006C77AA" w:rsidRPr="003D69F1">
        <w:rPr>
          <w:rFonts w:eastAsiaTheme="minorHAnsi"/>
          <w:sz w:val="26"/>
          <w:szCs w:val="26"/>
          <w:lang w:eastAsia="en-US"/>
        </w:rPr>
        <w:t>5</w:t>
      </w:r>
      <w:r w:rsidR="006C77AA" w:rsidRPr="00651491">
        <w:rPr>
          <w:rFonts w:eastAsiaTheme="minorHAnsi"/>
          <w:sz w:val="26"/>
          <w:szCs w:val="26"/>
          <w:lang w:eastAsia="en-US"/>
        </w:rPr>
        <w:t>r. (z możliwością przedłużenia do 30.11.202</w:t>
      </w:r>
      <w:r w:rsidR="006C77AA" w:rsidRPr="003D69F1">
        <w:rPr>
          <w:rFonts w:eastAsiaTheme="minorHAnsi"/>
          <w:sz w:val="26"/>
          <w:szCs w:val="26"/>
          <w:lang w:eastAsia="en-US"/>
        </w:rPr>
        <w:t>6</w:t>
      </w:r>
      <w:r w:rsidR="006C77AA" w:rsidRPr="00651491">
        <w:rPr>
          <w:rFonts w:eastAsiaTheme="minorHAnsi"/>
          <w:sz w:val="26"/>
          <w:szCs w:val="26"/>
          <w:lang w:eastAsia="en-US"/>
        </w:rPr>
        <w:t>r. za zgodą stron) wymienionych  w załączniku nr 2 stanowiącym integralną część umowy.</w:t>
      </w:r>
    </w:p>
    <w:p w14:paraId="3A82D7D0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2.</w:t>
      </w:r>
    </w:p>
    <w:p w14:paraId="489E0AF9" w14:textId="7803075E" w:rsidR="006C77AA" w:rsidRPr="00651491" w:rsidRDefault="006C77AA" w:rsidP="006C77AA">
      <w:pPr>
        <w:numPr>
          <w:ilvl w:val="0"/>
          <w:numId w:val="1"/>
        </w:numPr>
        <w:suppressAutoHyphens/>
        <w:autoSpaceDN w:val="0"/>
        <w:spacing w:after="160" w:line="259" w:lineRule="auto"/>
        <w:contextualSpacing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Dostawca zobowiązuje się </w:t>
      </w:r>
      <w:r w:rsidR="00E16802">
        <w:rPr>
          <w:rFonts w:eastAsiaTheme="minorHAnsi"/>
          <w:sz w:val="26"/>
          <w:szCs w:val="26"/>
          <w:lang w:eastAsia="en-US"/>
        </w:rPr>
        <w:t xml:space="preserve">sprzedać i </w:t>
      </w:r>
      <w:r w:rsidRPr="00651491">
        <w:rPr>
          <w:rFonts w:eastAsiaTheme="minorHAnsi"/>
          <w:sz w:val="26"/>
          <w:szCs w:val="26"/>
          <w:lang w:eastAsia="en-US"/>
        </w:rPr>
        <w:t>dostarczyć przedmiot umowy na koszt własny do siedziby Zamawiającego na każde żądanie, jednak nie częściej niż dwa razy w miesiącu. Realizacja zamówienia następowała będzie nie później niż następnego dnia roboczego do godziny 15:00 od otrzymania telefonicznego zgłoszenia lub pisemnego zamówienia pocztą e-mail Zamawiającego do godziny 13:00 dnia poprzedzającego dostawę. Realizacja zamówienia otrzymanego po godzinie 13:00 następowała będzie nie później niż w ciągu dwóch dni roboczych(do godz.15:00) od otrzymania telefonicznego zgłoszenia bądź pisemnego zamówienia pocztą e-mail Zamawiającego.</w:t>
      </w:r>
    </w:p>
    <w:p w14:paraId="7217C613" w14:textId="77777777" w:rsidR="006C77AA" w:rsidRPr="00651491" w:rsidRDefault="006C77AA" w:rsidP="006C77AA">
      <w:pPr>
        <w:numPr>
          <w:ilvl w:val="0"/>
          <w:numId w:val="1"/>
        </w:numPr>
        <w:suppressAutoHyphens/>
        <w:autoSpaceDN w:val="0"/>
        <w:spacing w:after="160" w:line="259" w:lineRule="auto"/>
        <w:contextualSpacing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Zamawiający zobowiązuje się odebrać przedmiot umowy i zapłacić cenę określoną w § 5. </w:t>
      </w:r>
    </w:p>
    <w:p w14:paraId="1516BC05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3.</w:t>
      </w:r>
    </w:p>
    <w:p w14:paraId="2437BBB3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Dostawca zobowiązuje się dostarczyć tonery i tusze zgodnie z Polską Normą.</w:t>
      </w:r>
    </w:p>
    <w:p w14:paraId="09287821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4.</w:t>
      </w:r>
    </w:p>
    <w:p w14:paraId="70954302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lastRenderedPageBreak/>
        <w:t>Dostawca jest odpowiedzialny za wady przedmiotu zamówienia.</w:t>
      </w:r>
    </w:p>
    <w:p w14:paraId="29388655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5.</w:t>
      </w:r>
    </w:p>
    <w:p w14:paraId="78864637" w14:textId="77777777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Dostawca gwarantuje stałą cenę za przedmiot zamówienia w czasie trwania umowy według złożonej oferty z dnia </w:t>
      </w:r>
      <w:r w:rsidRPr="003D69F1">
        <w:rPr>
          <w:rFonts w:eastAsiaTheme="minorHAnsi"/>
          <w:sz w:val="26"/>
          <w:szCs w:val="26"/>
          <w:lang w:eastAsia="en-US"/>
        </w:rPr>
        <w:t>…………..</w:t>
      </w:r>
      <w:r w:rsidRPr="00651491">
        <w:rPr>
          <w:rFonts w:eastAsiaTheme="minorHAnsi"/>
          <w:sz w:val="26"/>
          <w:szCs w:val="26"/>
          <w:lang w:eastAsia="en-US"/>
        </w:rPr>
        <w:t>r. W cenie tej  zawarte są:</w:t>
      </w:r>
    </w:p>
    <w:p w14:paraId="524095EE" w14:textId="51011B96" w:rsidR="006C77AA" w:rsidRPr="00E16802" w:rsidRDefault="00E16802" w:rsidP="00E16802">
      <w:pPr>
        <w:pStyle w:val="Akapitzlist"/>
        <w:numPr>
          <w:ilvl w:val="0"/>
          <w:numId w:val="2"/>
        </w:numPr>
        <w:suppressAutoHyphens/>
        <w:autoSpaceDN w:val="0"/>
        <w:spacing w:after="160" w:line="259" w:lineRule="auto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E16802">
        <w:rPr>
          <w:rFonts w:eastAsiaTheme="minorHAnsi"/>
          <w:sz w:val="26"/>
          <w:szCs w:val="26"/>
          <w:lang w:eastAsia="en-US"/>
        </w:rPr>
        <w:t>c</w:t>
      </w:r>
      <w:r w:rsidR="006C77AA" w:rsidRPr="00E16802">
        <w:rPr>
          <w:rFonts w:eastAsiaTheme="minorHAnsi"/>
          <w:sz w:val="26"/>
          <w:szCs w:val="26"/>
          <w:lang w:eastAsia="en-US"/>
        </w:rPr>
        <w:t>ena towaru (przedmiotu zamówienia) wraz z podatkiem VAT</w:t>
      </w:r>
      <w:r>
        <w:rPr>
          <w:rFonts w:eastAsiaTheme="minorHAnsi"/>
          <w:sz w:val="26"/>
          <w:szCs w:val="26"/>
          <w:lang w:eastAsia="en-US"/>
        </w:rPr>
        <w:t>;</w:t>
      </w:r>
    </w:p>
    <w:p w14:paraId="12C49F4F" w14:textId="48FFD9D7" w:rsidR="006C77AA" w:rsidRPr="00651491" w:rsidRDefault="00E16802" w:rsidP="006C77AA">
      <w:pPr>
        <w:numPr>
          <w:ilvl w:val="0"/>
          <w:numId w:val="2"/>
        </w:numPr>
        <w:suppressAutoHyphens/>
        <w:autoSpaceDN w:val="0"/>
        <w:spacing w:after="160" w:line="259" w:lineRule="auto"/>
        <w:contextualSpacing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k</w:t>
      </w:r>
      <w:r w:rsidR="006C77AA" w:rsidRPr="00651491">
        <w:rPr>
          <w:rFonts w:eastAsiaTheme="minorHAnsi"/>
          <w:sz w:val="26"/>
          <w:szCs w:val="26"/>
          <w:lang w:eastAsia="en-US"/>
        </w:rPr>
        <w:t>oszty transportu do siedziby Urzędu Miejskiego w Iłży, ul. Rynek 11,27-100 Iłża</w:t>
      </w:r>
      <w:r>
        <w:rPr>
          <w:rFonts w:eastAsiaTheme="minorHAnsi"/>
          <w:sz w:val="26"/>
          <w:szCs w:val="26"/>
          <w:lang w:eastAsia="en-US"/>
        </w:rPr>
        <w:t>;</w:t>
      </w:r>
    </w:p>
    <w:p w14:paraId="1C2056FE" w14:textId="110087E4" w:rsidR="006C77AA" w:rsidRPr="00651491" w:rsidRDefault="00E16802" w:rsidP="006C77AA">
      <w:pPr>
        <w:numPr>
          <w:ilvl w:val="0"/>
          <w:numId w:val="2"/>
        </w:numPr>
        <w:suppressAutoHyphens/>
        <w:autoSpaceDN w:val="0"/>
        <w:spacing w:after="160" w:line="259" w:lineRule="auto"/>
        <w:contextualSpacing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k</w:t>
      </w:r>
      <w:r w:rsidR="006C77AA" w:rsidRPr="00651491">
        <w:rPr>
          <w:rFonts w:eastAsiaTheme="minorHAnsi"/>
          <w:sz w:val="26"/>
          <w:szCs w:val="26"/>
          <w:lang w:eastAsia="en-US"/>
        </w:rPr>
        <w:t>oszty załadunku i rozładunku</w:t>
      </w:r>
      <w:r>
        <w:rPr>
          <w:rFonts w:eastAsiaTheme="minorHAnsi"/>
          <w:sz w:val="26"/>
          <w:szCs w:val="26"/>
          <w:lang w:eastAsia="en-US"/>
        </w:rPr>
        <w:t>.</w:t>
      </w:r>
    </w:p>
    <w:p w14:paraId="1FB61815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6.</w:t>
      </w:r>
    </w:p>
    <w:p w14:paraId="42B776C5" w14:textId="1E8B1451" w:rsidR="00392067" w:rsidRPr="00392067" w:rsidRDefault="00392067" w:rsidP="0027389C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C77AA" w:rsidRPr="00651491">
        <w:rPr>
          <w:rFonts w:eastAsiaTheme="minorHAnsi"/>
          <w:sz w:val="26"/>
          <w:szCs w:val="26"/>
          <w:lang w:eastAsia="en-US"/>
        </w:rPr>
        <w:t xml:space="preserve">Podstawą do zapłaty </w:t>
      </w:r>
      <w:r w:rsidR="00E16802">
        <w:rPr>
          <w:rFonts w:eastAsiaTheme="minorHAnsi"/>
          <w:sz w:val="26"/>
          <w:szCs w:val="26"/>
          <w:lang w:eastAsia="en-US"/>
        </w:rPr>
        <w:t>ceny</w:t>
      </w:r>
      <w:r w:rsidR="006C77AA" w:rsidRPr="00651491">
        <w:rPr>
          <w:rFonts w:eastAsiaTheme="minorHAnsi"/>
          <w:sz w:val="26"/>
          <w:szCs w:val="26"/>
          <w:lang w:eastAsia="en-US"/>
        </w:rPr>
        <w:t xml:space="preserve"> Dostawcy będą </w:t>
      </w:r>
      <w:r w:rsidR="00E16802">
        <w:rPr>
          <w:rFonts w:eastAsiaTheme="minorHAnsi"/>
          <w:sz w:val="26"/>
          <w:szCs w:val="26"/>
          <w:lang w:eastAsia="en-US"/>
        </w:rPr>
        <w:t>f</w:t>
      </w:r>
      <w:r w:rsidR="006C77AA" w:rsidRPr="00651491">
        <w:rPr>
          <w:rFonts w:eastAsiaTheme="minorHAnsi"/>
          <w:sz w:val="26"/>
          <w:szCs w:val="26"/>
          <w:lang w:eastAsia="en-US"/>
        </w:rPr>
        <w:t>aktury VAT wystawione przez Dostawcę po każdej dostawie z uwzględnieniem cen jednostkowych, wykazanych w Załączniku Nr 2.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392067">
        <w:rPr>
          <w:rFonts w:eastAsia="Calibri" w:cs="Calibri"/>
          <w:color w:val="000000" w:themeColor="text1"/>
          <w:kern w:val="3"/>
          <w:lang w:eastAsia="zh-CN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2</w:t>
      </w:r>
      <w:r w:rsidRPr="00392067">
        <w:rPr>
          <w:rFonts w:eastAsiaTheme="minorHAnsi"/>
          <w:sz w:val="26"/>
          <w:szCs w:val="26"/>
          <w:lang w:eastAsia="en-US"/>
        </w:rPr>
        <w:t xml:space="preserve">. Zamawiający oświadcza, że </w:t>
      </w:r>
      <w:r>
        <w:rPr>
          <w:rFonts w:eastAsiaTheme="minorHAnsi"/>
          <w:sz w:val="26"/>
          <w:szCs w:val="26"/>
          <w:lang w:eastAsia="en-US"/>
        </w:rPr>
        <w:t>Dostawca</w:t>
      </w:r>
      <w:r w:rsidRPr="00392067">
        <w:rPr>
          <w:rFonts w:eastAsiaTheme="minorHAnsi"/>
          <w:sz w:val="26"/>
          <w:szCs w:val="26"/>
          <w:lang w:eastAsia="en-US"/>
        </w:rPr>
        <w:t xml:space="preserve"> może przesyłać ustrukturyzowane faktury elektroniczne, o których mowa w art. 2 pkt. 4 ustawy z dnia 9 listopada 2018 r. o elektronicznym fakturowaniu   w zamówieniach publicznych, koncesjach na roboty budowalne lub usługi oraz partnerstwie publiczno-prywatnym (Dz. U. z 2020 r. poz. 1666, z późn.zm.), tj. faktury spełniające wymagania umożliwiające przesyłanie za pośrednictwem platformy faktur elektronicznych,   o których mowa  w art. 2 pkt 32 ustawy z dnia 11 marca 2004 r. o podatku od towarów i usług (Dz. U. z 2024 r. poz. 361, z późn.zm.). 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3</w:t>
      </w:r>
      <w:r w:rsidRPr="00392067">
        <w:rPr>
          <w:rFonts w:eastAsiaTheme="minorHAnsi"/>
          <w:sz w:val="26"/>
          <w:szCs w:val="26"/>
          <w:lang w:eastAsia="en-US"/>
        </w:rPr>
        <w:t xml:space="preserve">. Zamawiający informuje, iż posiada konto na platformie elektronicznego fakturowania (w skrócie: PEF), umożliwiające odbiór i przesyłanie ustrukturyzowanych faktur elektronicznych oraz innych ustrukturyzowanych dokumentów elektronicznych za swoim pośrednictwem, a także przy wykorzystaniu systemu teleinformatycznego obsługiwanego przez Broker Infinite, której funkcjonowanie zapewnia Minister Przedsiębiorczości i Technologii z siedzibą przy Placu Trzech Krzyży 3/5, 00-507 Warszawa. Platforma dostępna jest pod adresem: https://efaktura.gov.pl/uslugi-pef/ . 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            4</w:t>
      </w:r>
      <w:r w:rsidRPr="00392067">
        <w:rPr>
          <w:rFonts w:eastAsiaTheme="minorHAnsi"/>
          <w:sz w:val="26"/>
          <w:szCs w:val="26"/>
          <w:lang w:eastAsia="en-US"/>
        </w:rPr>
        <w:t xml:space="preserve">.  </w:t>
      </w:r>
      <w:r>
        <w:rPr>
          <w:rFonts w:eastAsiaTheme="minorHAnsi"/>
          <w:sz w:val="26"/>
          <w:szCs w:val="26"/>
          <w:lang w:eastAsia="en-US"/>
        </w:rPr>
        <w:t>Dostawca</w:t>
      </w:r>
      <w:r w:rsidRPr="00392067">
        <w:rPr>
          <w:rFonts w:eastAsiaTheme="minorHAnsi"/>
          <w:sz w:val="26"/>
          <w:szCs w:val="26"/>
          <w:lang w:eastAsia="en-US"/>
        </w:rPr>
        <w:t xml:space="preserve"> zamierzający wysyłać ustrukturyzowane faktury elektroniczne za pośrednictwem PEF zobowiązany jest do uwzględniania czasu pracy Zamawiającego, umożliwiającego Zamawiającemu terminowe wywiązanie się z zapłaty </w:t>
      </w:r>
      <w:r>
        <w:rPr>
          <w:rFonts w:eastAsiaTheme="minorHAnsi"/>
          <w:sz w:val="26"/>
          <w:szCs w:val="26"/>
          <w:lang w:eastAsia="en-US"/>
        </w:rPr>
        <w:t>ceny</w:t>
      </w:r>
      <w:r w:rsidRPr="0039206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Dostawcy</w:t>
      </w:r>
      <w:r w:rsidRPr="00392067">
        <w:rPr>
          <w:rFonts w:eastAsiaTheme="minorHAnsi"/>
          <w:sz w:val="26"/>
          <w:szCs w:val="26"/>
          <w:lang w:eastAsia="en-US"/>
        </w:rPr>
        <w:t xml:space="preserve">. W szczególności przesyłanie ustrukturyzowanych faktur elektronicznych winno nastąpić    w godzinach pracy Urzędu Miejskiego w Iłży. W przypadku przesłania ustrukturyzowanej faktury elektronicznej poza godzinami pracy, w dni wolne od pracy lub święta, uznaje się, że została ona doręczona w następnym dniu roboczym. </w:t>
      </w:r>
      <w:r w:rsidR="0027389C"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eastAsiaTheme="minorHAnsi"/>
          <w:sz w:val="26"/>
          <w:szCs w:val="26"/>
          <w:lang w:eastAsia="en-US"/>
        </w:rPr>
        <w:t>5</w:t>
      </w:r>
      <w:r w:rsidRPr="00392067">
        <w:rPr>
          <w:rFonts w:eastAsiaTheme="minorHAnsi"/>
          <w:sz w:val="26"/>
          <w:szCs w:val="26"/>
          <w:lang w:eastAsia="en-US"/>
        </w:rPr>
        <w:t xml:space="preserve">. W związku z obowiązkiem odbioru ustrukturyzowanych faktur elektronicznych, o których mowa w art. 2 pkt. 4 ustawy z dnia 9 listopada 2018 r. o elektronicznym fakturowaniu w zamówieniach publicznych , koncesjach na roboty budowlane lub usługi oraz partnerstwie publiczno-prywatnym   (Dz. U. z 2020 r. poz. 1666, </w:t>
      </w:r>
      <w:r w:rsidR="0027389C">
        <w:rPr>
          <w:rFonts w:eastAsiaTheme="minorHAnsi"/>
          <w:sz w:val="26"/>
          <w:szCs w:val="26"/>
          <w:lang w:eastAsia="en-US"/>
        </w:rPr>
        <w:t xml:space="preserve">                                 </w:t>
      </w:r>
      <w:r w:rsidRPr="00392067">
        <w:rPr>
          <w:rFonts w:eastAsiaTheme="minorHAnsi"/>
          <w:sz w:val="26"/>
          <w:szCs w:val="26"/>
          <w:lang w:eastAsia="en-US"/>
        </w:rPr>
        <w:lastRenderedPageBreak/>
        <w:t xml:space="preserve">z późn.zm.) przez Zamawiającego, w celu wypełnienia ww. obowiązku, niezbędne jest oświadczenie </w:t>
      </w:r>
      <w:r>
        <w:rPr>
          <w:rFonts w:eastAsiaTheme="minorHAnsi"/>
          <w:sz w:val="26"/>
          <w:szCs w:val="26"/>
          <w:lang w:eastAsia="en-US"/>
        </w:rPr>
        <w:t>Dostawcy</w:t>
      </w:r>
      <w:r w:rsidRPr="00392067">
        <w:rPr>
          <w:rFonts w:eastAsiaTheme="minorHAnsi"/>
          <w:sz w:val="26"/>
          <w:szCs w:val="26"/>
          <w:lang w:eastAsia="en-US"/>
        </w:rPr>
        <w:t>, czy zamierza wysyłać ustrukturyzowane faktury elektroniczne do Zamawiającego za pomocą platformy elektronicznego fakturowania.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</w:t>
      </w:r>
      <w:r w:rsidRPr="0039206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6</w:t>
      </w:r>
      <w:r w:rsidRPr="00392067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Dostawca</w:t>
      </w:r>
      <w:r w:rsidRPr="00392067">
        <w:rPr>
          <w:rFonts w:eastAsiaTheme="minorHAnsi"/>
          <w:sz w:val="26"/>
          <w:szCs w:val="26"/>
          <w:lang w:eastAsia="en-US"/>
        </w:rPr>
        <w:t xml:space="preserve"> oświadcza, że:   </w:t>
      </w:r>
    </w:p>
    <w:p w14:paraId="13543A90" w14:textId="77777777" w:rsidR="00392067" w:rsidRPr="00392067" w:rsidRDefault="00392067" w:rsidP="00392067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392067">
        <w:rPr>
          <w:rFonts w:eastAsiaTheme="minorHAnsi"/>
          <w:sz w:val="26"/>
          <w:szCs w:val="26"/>
          <w:lang w:eastAsia="en-US"/>
        </w:rPr>
        <w:t xml:space="preserve">□ zamierza    </w:t>
      </w:r>
    </w:p>
    <w:p w14:paraId="2157555F" w14:textId="77777777" w:rsidR="00392067" w:rsidRPr="00392067" w:rsidRDefault="00392067" w:rsidP="00392067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392067">
        <w:rPr>
          <w:rFonts w:eastAsiaTheme="minorHAnsi"/>
          <w:sz w:val="26"/>
          <w:szCs w:val="26"/>
          <w:lang w:eastAsia="en-US"/>
        </w:rPr>
        <w:t xml:space="preserve">□ nie zamierza </w:t>
      </w:r>
    </w:p>
    <w:p w14:paraId="7D330683" w14:textId="51047A6F" w:rsidR="00392067" w:rsidRPr="00392067" w:rsidRDefault="00392067" w:rsidP="0027389C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392067">
        <w:rPr>
          <w:rFonts w:eastAsiaTheme="minorHAnsi"/>
          <w:sz w:val="26"/>
          <w:szCs w:val="26"/>
          <w:lang w:eastAsia="en-US"/>
        </w:rPr>
        <w:t>wysyłać za pośrednictwem PEF ustrukturyzowane faktury elektroniczne, o których mowa w art. 2 pkt 4 ustawy z dnia 9 listopada 2018 r. o elektronicznym fakturowaniu w zamówieniach publicznych, koncesjach na roboty budowlane lub usługi oraz partnerstwie publiczno-prywatnym.</w:t>
      </w:r>
      <w:r w:rsidR="0027389C"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                           </w:t>
      </w:r>
      <w:r>
        <w:rPr>
          <w:rFonts w:eastAsiaTheme="minorHAnsi"/>
          <w:sz w:val="26"/>
          <w:szCs w:val="26"/>
          <w:lang w:eastAsia="en-US"/>
        </w:rPr>
        <w:t>7</w:t>
      </w:r>
      <w:r w:rsidRPr="00392067">
        <w:rPr>
          <w:rFonts w:eastAsiaTheme="minorHAnsi"/>
          <w:sz w:val="26"/>
          <w:szCs w:val="26"/>
          <w:lang w:eastAsia="en-US"/>
        </w:rPr>
        <w:t>.W przypadku zmiany woli w ww. zakresie Wykonawca zobowiązuje się do powiadomienia Zamawiającego  o tym fakcie najpóźniej w terminie do 7 dni przed taką zmianą.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            8.</w:t>
      </w:r>
      <w:r w:rsidRPr="00392067">
        <w:rPr>
          <w:rFonts w:eastAsiaTheme="minorHAnsi"/>
          <w:sz w:val="26"/>
          <w:szCs w:val="26"/>
          <w:lang w:eastAsia="en-US"/>
        </w:rPr>
        <w:t>Za dzień dokonania płatności przyjmuje się dzień obciążenia rachunku bankowego</w:t>
      </w:r>
      <w:r>
        <w:rPr>
          <w:rFonts w:eastAsiaTheme="minorHAnsi"/>
          <w:sz w:val="26"/>
          <w:szCs w:val="26"/>
          <w:lang w:eastAsia="en-US"/>
        </w:rPr>
        <w:t xml:space="preserve"> Zamawiającego.</w:t>
      </w:r>
      <w:r w:rsidRPr="0039206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   9.</w:t>
      </w:r>
      <w:r w:rsidRPr="00392067">
        <w:rPr>
          <w:rFonts w:eastAsiaTheme="minorHAnsi"/>
          <w:sz w:val="26"/>
          <w:szCs w:val="26"/>
          <w:lang w:eastAsia="en-US"/>
        </w:rPr>
        <w:t xml:space="preserve"> W przypadku wystawienia przez </w:t>
      </w:r>
      <w:r>
        <w:rPr>
          <w:rFonts w:eastAsiaTheme="minorHAnsi"/>
          <w:sz w:val="26"/>
          <w:szCs w:val="26"/>
          <w:lang w:eastAsia="en-US"/>
        </w:rPr>
        <w:t>Dostawcę</w:t>
      </w:r>
      <w:r w:rsidRPr="00392067">
        <w:rPr>
          <w:rFonts w:eastAsiaTheme="minorHAnsi"/>
          <w:sz w:val="26"/>
          <w:szCs w:val="26"/>
          <w:lang w:eastAsia="en-US"/>
        </w:rPr>
        <w:t xml:space="preserve"> faktury VAT niezgodnie z umową lub obowiązującymi przepisami prawa, Zamawiający ma prawo do wstrzymania płatności do czasu wyjaśnienia przez </w:t>
      </w:r>
      <w:r>
        <w:rPr>
          <w:rFonts w:eastAsiaTheme="minorHAnsi"/>
          <w:sz w:val="26"/>
          <w:szCs w:val="26"/>
          <w:lang w:eastAsia="en-US"/>
        </w:rPr>
        <w:t>Dostawcę</w:t>
      </w:r>
      <w:r w:rsidRPr="00392067">
        <w:rPr>
          <w:rFonts w:eastAsiaTheme="minorHAnsi"/>
          <w:sz w:val="26"/>
          <w:szCs w:val="26"/>
          <w:lang w:eastAsia="en-US"/>
        </w:rPr>
        <w:t xml:space="preserve"> przyczyn oraz usunięcia tej niezgodności a także w razie potrzeby otrzymania faktury lub noty korygującej VAT, bez obowiązku płacenia odsetek za ten okres.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</w:t>
      </w:r>
      <w:r w:rsidRPr="00392067">
        <w:rPr>
          <w:rFonts w:eastAsiaTheme="minorHAnsi"/>
          <w:sz w:val="26"/>
          <w:szCs w:val="26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>0</w:t>
      </w:r>
      <w:r w:rsidRPr="00392067">
        <w:rPr>
          <w:rFonts w:eastAsiaTheme="minorHAnsi"/>
          <w:sz w:val="26"/>
          <w:szCs w:val="26"/>
          <w:lang w:eastAsia="en-US"/>
        </w:rPr>
        <w:t xml:space="preserve">. Po wejściu w życie Krajowego Systemu </w:t>
      </w:r>
      <w:proofErr w:type="spellStart"/>
      <w:r w:rsidRPr="00392067">
        <w:rPr>
          <w:rFonts w:eastAsiaTheme="minorHAnsi"/>
          <w:sz w:val="26"/>
          <w:szCs w:val="26"/>
          <w:lang w:eastAsia="en-US"/>
        </w:rPr>
        <w:t>eFaktur</w:t>
      </w:r>
      <w:proofErr w:type="spellEnd"/>
      <w:r w:rsidRPr="00392067">
        <w:rPr>
          <w:rFonts w:eastAsiaTheme="minorHAnsi"/>
          <w:sz w:val="26"/>
          <w:szCs w:val="26"/>
          <w:lang w:eastAsia="en-US"/>
        </w:rPr>
        <w:t xml:space="preserve"> (</w:t>
      </w:r>
      <w:proofErr w:type="spellStart"/>
      <w:r w:rsidRPr="00392067">
        <w:rPr>
          <w:rFonts w:eastAsiaTheme="minorHAnsi"/>
          <w:sz w:val="26"/>
          <w:szCs w:val="26"/>
          <w:lang w:eastAsia="en-US"/>
        </w:rPr>
        <w:t>KSeF</w:t>
      </w:r>
      <w:proofErr w:type="spellEnd"/>
      <w:r w:rsidRPr="00392067">
        <w:rPr>
          <w:rFonts w:eastAsiaTheme="minorHAnsi"/>
          <w:sz w:val="26"/>
          <w:szCs w:val="26"/>
          <w:lang w:eastAsia="en-US"/>
        </w:rPr>
        <w:t>) Wykonawca zobowiązany będzie do wystawiania faktur z wykorzystaniem tego Systemu.</w:t>
      </w:r>
    </w:p>
    <w:p w14:paraId="27C68DE2" w14:textId="3B10E24D" w:rsidR="006C77AA" w:rsidRDefault="006C77AA" w:rsidP="00392067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</w:p>
    <w:p w14:paraId="073DF00C" w14:textId="77777777" w:rsidR="006C77AA" w:rsidRPr="00651491" w:rsidRDefault="006C77AA" w:rsidP="00392067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7.</w:t>
      </w:r>
    </w:p>
    <w:p w14:paraId="6E2EA0C6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Termin zapłaty ustala się na 30 dni od daty doręczenia przez Dostawcę faktury do siedziby Zamawiającego. </w:t>
      </w:r>
    </w:p>
    <w:p w14:paraId="0DDAB069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8.</w:t>
      </w:r>
    </w:p>
    <w:p w14:paraId="19AE75F4" w14:textId="77777777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Do wzajemnych kontaktów przy realizacji przedmiotu umowy wyznacza się:</w:t>
      </w:r>
    </w:p>
    <w:p w14:paraId="54EFC1E5" w14:textId="77777777" w:rsidR="006C77AA" w:rsidRPr="00651491" w:rsidRDefault="006C77AA" w:rsidP="006C77AA">
      <w:pPr>
        <w:numPr>
          <w:ilvl w:val="0"/>
          <w:numId w:val="3"/>
        </w:numPr>
        <w:suppressAutoHyphens/>
        <w:autoSpaceDN w:val="0"/>
        <w:spacing w:after="160" w:line="259" w:lineRule="auto"/>
        <w:contextualSpacing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Strona Zamawiającego – </w:t>
      </w:r>
      <w:r w:rsidRPr="003D69F1">
        <w:rPr>
          <w:rFonts w:eastAsiaTheme="minorHAnsi"/>
          <w:sz w:val="26"/>
          <w:szCs w:val="26"/>
          <w:lang w:eastAsia="en-US"/>
        </w:rPr>
        <w:t>…………………..</w:t>
      </w:r>
      <w:r w:rsidRPr="00651491">
        <w:rPr>
          <w:rFonts w:eastAsiaTheme="minorHAnsi"/>
          <w:sz w:val="26"/>
          <w:szCs w:val="26"/>
          <w:lang w:eastAsia="en-US"/>
        </w:rPr>
        <w:t xml:space="preserve"> </w:t>
      </w:r>
    </w:p>
    <w:p w14:paraId="0CEE4722" w14:textId="77777777" w:rsidR="006C77AA" w:rsidRPr="00651491" w:rsidRDefault="006C77AA" w:rsidP="006C77AA">
      <w:pPr>
        <w:numPr>
          <w:ilvl w:val="0"/>
          <w:numId w:val="3"/>
        </w:numPr>
        <w:suppressAutoHyphens/>
        <w:autoSpaceDN w:val="0"/>
        <w:spacing w:after="160" w:line="259" w:lineRule="auto"/>
        <w:contextualSpacing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Strona Dostawcy – </w:t>
      </w:r>
      <w:r w:rsidRPr="003D69F1">
        <w:rPr>
          <w:rFonts w:eastAsiaTheme="minorHAnsi"/>
          <w:sz w:val="26"/>
          <w:szCs w:val="26"/>
          <w:lang w:eastAsia="en-US"/>
        </w:rPr>
        <w:t>………………..</w:t>
      </w:r>
    </w:p>
    <w:p w14:paraId="2C2BAE22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9.</w:t>
      </w:r>
    </w:p>
    <w:p w14:paraId="22C40C78" w14:textId="445538CC" w:rsidR="006C77AA" w:rsidRPr="00651491" w:rsidRDefault="00E16802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6C77AA" w:rsidRPr="00651491">
        <w:rPr>
          <w:rFonts w:eastAsiaTheme="minorHAnsi"/>
          <w:sz w:val="26"/>
          <w:szCs w:val="26"/>
          <w:lang w:eastAsia="en-US"/>
        </w:rPr>
        <w:t>W przypadku stwierdzenia w dwóch kolejnych partiach zamówienia niezgodności warunków dostawy, dotyczących standardów jakościowych i ilościowych Zamawiający zastrzega sobie prawo do odstąpienia od umowy bez konsekwencji finansowej z tego tytułu.</w:t>
      </w:r>
    </w:p>
    <w:p w14:paraId="561F2152" w14:textId="4178B516" w:rsidR="006C77AA" w:rsidRPr="003D69F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 </w:t>
      </w:r>
      <w:r w:rsidR="00E16802">
        <w:rPr>
          <w:rFonts w:eastAsiaTheme="minorHAnsi"/>
          <w:sz w:val="26"/>
          <w:szCs w:val="26"/>
          <w:lang w:eastAsia="en-US"/>
        </w:rPr>
        <w:t>2.</w:t>
      </w:r>
      <w:r w:rsidRPr="00651491">
        <w:rPr>
          <w:rFonts w:eastAsiaTheme="minorHAnsi"/>
          <w:sz w:val="26"/>
          <w:szCs w:val="26"/>
          <w:lang w:eastAsia="en-US"/>
        </w:rPr>
        <w:t xml:space="preserve">Odstąpienie nastąpi w terminie 30 dni od dnia stwierdzenia niezgodności. </w:t>
      </w:r>
    </w:p>
    <w:p w14:paraId="034E3CCE" w14:textId="77777777" w:rsidR="006C77AA" w:rsidRPr="003D69F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14:paraId="6B7F6188" w14:textId="77777777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14:paraId="10CD8F2E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bookmarkStart w:id="0" w:name="_Hlk119319869"/>
      <w:r w:rsidRPr="00651491">
        <w:rPr>
          <w:rFonts w:eastAsiaTheme="minorHAnsi"/>
          <w:b/>
          <w:bCs/>
          <w:sz w:val="26"/>
          <w:szCs w:val="26"/>
          <w:lang w:eastAsia="en-US"/>
        </w:rPr>
        <w:t xml:space="preserve">§ </w:t>
      </w:r>
      <w:bookmarkEnd w:id="0"/>
      <w:r w:rsidRPr="00651491">
        <w:rPr>
          <w:rFonts w:eastAsiaTheme="minorHAnsi"/>
          <w:b/>
          <w:bCs/>
          <w:sz w:val="26"/>
          <w:szCs w:val="26"/>
          <w:lang w:eastAsia="en-US"/>
        </w:rPr>
        <w:t>10.</w:t>
      </w:r>
    </w:p>
    <w:p w14:paraId="38FA89FD" w14:textId="77777777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1. W przypadku opóźnienia w dostawie zamówionych akcesoriów Dostawca zapłaci Zamawiającemu karę umowną w wysokości 50 zł. za każdy dzień opóźnienia.</w:t>
      </w:r>
    </w:p>
    <w:p w14:paraId="7E8C842D" w14:textId="09C2A55C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2. W przypadku odstąpienia przez Dostawcę</w:t>
      </w:r>
      <w:r w:rsidR="00E16802">
        <w:rPr>
          <w:rFonts w:eastAsiaTheme="minorHAnsi"/>
          <w:sz w:val="26"/>
          <w:szCs w:val="26"/>
          <w:lang w:eastAsia="en-US"/>
        </w:rPr>
        <w:t xml:space="preserve"> lub Zamawiającego </w:t>
      </w:r>
      <w:r w:rsidRPr="00651491">
        <w:rPr>
          <w:rFonts w:eastAsiaTheme="minorHAnsi"/>
          <w:sz w:val="26"/>
          <w:szCs w:val="26"/>
          <w:lang w:eastAsia="en-US"/>
        </w:rPr>
        <w:t>od zawartej umowy</w:t>
      </w:r>
      <w:r w:rsidR="00E16802">
        <w:rPr>
          <w:rFonts w:eastAsiaTheme="minorHAnsi"/>
          <w:sz w:val="26"/>
          <w:szCs w:val="26"/>
          <w:lang w:eastAsia="en-US"/>
        </w:rPr>
        <w:t xml:space="preserve">               </w:t>
      </w:r>
      <w:r w:rsidRPr="00651491">
        <w:rPr>
          <w:rFonts w:eastAsiaTheme="minorHAnsi"/>
          <w:sz w:val="26"/>
          <w:szCs w:val="26"/>
          <w:lang w:eastAsia="en-US"/>
        </w:rPr>
        <w:t xml:space="preserve"> z przyczyn niezależnych od Zamawiającego</w:t>
      </w:r>
      <w:r w:rsidR="00E16802">
        <w:rPr>
          <w:rFonts w:eastAsiaTheme="minorHAnsi"/>
          <w:sz w:val="26"/>
          <w:szCs w:val="26"/>
          <w:lang w:eastAsia="en-US"/>
        </w:rPr>
        <w:t>,</w:t>
      </w:r>
      <w:r w:rsidRPr="00651491">
        <w:rPr>
          <w:rFonts w:eastAsiaTheme="minorHAnsi"/>
          <w:sz w:val="26"/>
          <w:szCs w:val="26"/>
          <w:lang w:eastAsia="en-US"/>
        </w:rPr>
        <w:t xml:space="preserve"> Dostawca zapłaci karę umowną w wysokości 5% </w:t>
      </w:r>
      <w:r w:rsidR="00E16802">
        <w:rPr>
          <w:rFonts w:eastAsiaTheme="minorHAnsi"/>
          <w:sz w:val="26"/>
          <w:szCs w:val="26"/>
          <w:lang w:eastAsia="en-US"/>
        </w:rPr>
        <w:t>ceny brutto wskazanej w ofercie</w:t>
      </w:r>
      <w:r w:rsidRPr="00651491">
        <w:rPr>
          <w:rFonts w:eastAsiaTheme="minorHAnsi"/>
          <w:sz w:val="26"/>
          <w:szCs w:val="26"/>
          <w:lang w:eastAsia="en-US"/>
        </w:rPr>
        <w:t xml:space="preserve">. </w:t>
      </w:r>
    </w:p>
    <w:p w14:paraId="6FB7A74F" w14:textId="6163A3EC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3. W przypadku odstąpienia przez Zamawiającego od zawartej umowy z przyczyn niezależnych</w:t>
      </w:r>
      <w:r w:rsidR="00E16802">
        <w:rPr>
          <w:rFonts w:eastAsiaTheme="minorHAnsi"/>
          <w:sz w:val="26"/>
          <w:szCs w:val="26"/>
          <w:lang w:eastAsia="en-US"/>
        </w:rPr>
        <w:t xml:space="preserve">, </w:t>
      </w:r>
      <w:r w:rsidRPr="00651491">
        <w:rPr>
          <w:rFonts w:eastAsiaTheme="minorHAnsi"/>
          <w:sz w:val="26"/>
          <w:szCs w:val="26"/>
          <w:lang w:eastAsia="en-US"/>
        </w:rPr>
        <w:t xml:space="preserve">niezawinionych od Dostawcy, Zamawiający zapłaci karę umowną w wysokości 5% </w:t>
      </w:r>
      <w:r w:rsidR="00E16802">
        <w:rPr>
          <w:rFonts w:eastAsiaTheme="minorHAnsi"/>
          <w:sz w:val="26"/>
          <w:szCs w:val="26"/>
          <w:lang w:eastAsia="en-US"/>
        </w:rPr>
        <w:t xml:space="preserve">ceny brutto wskazanej w </w:t>
      </w:r>
      <w:r w:rsidR="0027389C">
        <w:rPr>
          <w:rFonts w:eastAsiaTheme="minorHAnsi"/>
          <w:sz w:val="26"/>
          <w:szCs w:val="26"/>
          <w:lang w:eastAsia="en-US"/>
        </w:rPr>
        <w:t>ofercie</w:t>
      </w:r>
      <w:r w:rsidR="00E16802">
        <w:rPr>
          <w:rFonts w:eastAsiaTheme="minorHAnsi"/>
          <w:sz w:val="26"/>
          <w:szCs w:val="26"/>
          <w:lang w:eastAsia="en-US"/>
        </w:rPr>
        <w:t>.</w:t>
      </w:r>
    </w:p>
    <w:p w14:paraId="739A705E" w14:textId="72AD6063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4. </w:t>
      </w:r>
      <w:r w:rsidR="00E16802">
        <w:rPr>
          <w:rFonts w:eastAsiaTheme="minorHAnsi"/>
          <w:sz w:val="26"/>
          <w:szCs w:val="26"/>
          <w:lang w:eastAsia="en-US"/>
        </w:rPr>
        <w:t xml:space="preserve">Dostawa </w:t>
      </w:r>
      <w:r w:rsidRPr="00651491">
        <w:rPr>
          <w:rFonts w:eastAsiaTheme="minorHAnsi"/>
          <w:sz w:val="26"/>
          <w:szCs w:val="26"/>
          <w:lang w:eastAsia="en-US"/>
        </w:rPr>
        <w:t xml:space="preserve">wyraża zgodę na potrącenie kar umownych z </w:t>
      </w:r>
      <w:r w:rsidR="00E16802">
        <w:rPr>
          <w:rFonts w:eastAsiaTheme="minorHAnsi"/>
          <w:sz w:val="26"/>
          <w:szCs w:val="26"/>
          <w:lang w:eastAsia="en-US"/>
        </w:rPr>
        <w:t xml:space="preserve">ceny </w:t>
      </w:r>
      <w:r w:rsidRPr="00651491">
        <w:rPr>
          <w:rFonts w:eastAsiaTheme="minorHAnsi"/>
          <w:sz w:val="26"/>
          <w:szCs w:val="26"/>
          <w:lang w:eastAsia="en-US"/>
        </w:rPr>
        <w:t>przysługując</w:t>
      </w:r>
      <w:r w:rsidR="00E16802">
        <w:rPr>
          <w:rFonts w:eastAsiaTheme="minorHAnsi"/>
          <w:sz w:val="26"/>
          <w:szCs w:val="26"/>
          <w:lang w:eastAsia="en-US"/>
        </w:rPr>
        <w:t>ej</w:t>
      </w:r>
      <w:r w:rsidRPr="00651491">
        <w:rPr>
          <w:rFonts w:eastAsiaTheme="minorHAnsi"/>
          <w:sz w:val="26"/>
          <w:szCs w:val="26"/>
          <w:lang w:eastAsia="en-US"/>
        </w:rPr>
        <w:t xml:space="preserve"> Dostawcy, zgodnie z odpowiednimi przepisami </w:t>
      </w:r>
      <w:r w:rsidR="00E16802">
        <w:rPr>
          <w:rFonts w:eastAsiaTheme="minorHAnsi"/>
          <w:sz w:val="26"/>
          <w:szCs w:val="26"/>
          <w:lang w:eastAsia="en-US"/>
        </w:rPr>
        <w:t>K</w:t>
      </w:r>
      <w:r w:rsidRPr="00651491">
        <w:rPr>
          <w:rFonts w:eastAsiaTheme="minorHAnsi"/>
          <w:sz w:val="26"/>
          <w:szCs w:val="26"/>
          <w:lang w:eastAsia="en-US"/>
        </w:rPr>
        <w:t xml:space="preserve">odeksu cywilnego. </w:t>
      </w:r>
    </w:p>
    <w:p w14:paraId="06D5AAEE" w14:textId="77777777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14:paraId="4E0B2BC6" w14:textId="77777777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Wszelkie zmiany i uzgodnienia treści umowy wymagają formy pisemnej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51491">
        <w:rPr>
          <w:rFonts w:eastAsiaTheme="minorHAnsi"/>
          <w:sz w:val="26"/>
          <w:szCs w:val="26"/>
          <w:lang w:eastAsia="en-US"/>
        </w:rPr>
        <w:t>w postaci aneksu podpisanego przez obie strony pod rygorem nieważności.</w:t>
      </w:r>
    </w:p>
    <w:p w14:paraId="1D9B376E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11.</w:t>
      </w:r>
    </w:p>
    <w:p w14:paraId="66AA2B09" w14:textId="4DA8C450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W sprawach nieuregulowanych niniejszą umową maj</w:t>
      </w:r>
      <w:r w:rsidR="00E16802">
        <w:rPr>
          <w:rFonts w:eastAsiaTheme="minorHAnsi"/>
          <w:sz w:val="26"/>
          <w:szCs w:val="26"/>
          <w:lang w:eastAsia="en-US"/>
        </w:rPr>
        <w:t>ą</w:t>
      </w:r>
      <w:r w:rsidRPr="00651491">
        <w:rPr>
          <w:rFonts w:eastAsiaTheme="minorHAnsi"/>
          <w:sz w:val="26"/>
          <w:szCs w:val="26"/>
          <w:lang w:eastAsia="en-US"/>
        </w:rPr>
        <w:t xml:space="preserve"> zastosowanie przepisy Kodeksu Cywilnego.</w:t>
      </w:r>
    </w:p>
    <w:p w14:paraId="2941DB54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12.</w:t>
      </w:r>
    </w:p>
    <w:p w14:paraId="5E87DDEF" w14:textId="77777777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Ewentualne spory wynikłe w związku z realizacją umowy rozstrzygane będą przez Sąd właściwy miejscowo dla Zamawiającego. </w:t>
      </w:r>
    </w:p>
    <w:p w14:paraId="1D5A116A" w14:textId="77777777" w:rsidR="006C77AA" w:rsidRPr="00651491" w:rsidRDefault="006C77AA" w:rsidP="006C77AA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b/>
          <w:bCs/>
          <w:sz w:val="26"/>
          <w:szCs w:val="26"/>
          <w:lang w:eastAsia="en-US"/>
        </w:rPr>
        <w:t>§ 13</w:t>
      </w:r>
      <w:r w:rsidRPr="00651491">
        <w:rPr>
          <w:rFonts w:eastAsiaTheme="minorHAnsi"/>
          <w:sz w:val="26"/>
          <w:szCs w:val="26"/>
          <w:lang w:eastAsia="en-US"/>
        </w:rPr>
        <w:t>.</w:t>
      </w:r>
    </w:p>
    <w:p w14:paraId="235ABF17" w14:textId="77777777" w:rsidR="006C77AA" w:rsidRPr="00651491" w:rsidRDefault="006C77AA" w:rsidP="006C77AA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 xml:space="preserve">Umowę niniejsza sporządzono w trzech jednobrzmiących egzemplarzach, dwa dla Zamawiającego i jeden dla Dostawcy. </w:t>
      </w:r>
    </w:p>
    <w:p w14:paraId="6B6195F1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</w:p>
    <w:p w14:paraId="19C22E6C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</w:p>
    <w:p w14:paraId="497BA00E" w14:textId="77777777" w:rsidR="006C77AA" w:rsidRPr="00651491" w:rsidRDefault="006C77AA" w:rsidP="006C77AA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………………………….</w:t>
      </w:r>
      <w:r w:rsidRPr="00651491">
        <w:rPr>
          <w:rFonts w:eastAsiaTheme="minorHAnsi"/>
          <w:sz w:val="26"/>
          <w:szCs w:val="26"/>
          <w:lang w:eastAsia="en-US"/>
        </w:rPr>
        <w:tab/>
      </w:r>
      <w:r w:rsidRPr="00651491">
        <w:rPr>
          <w:rFonts w:eastAsiaTheme="minorHAnsi"/>
          <w:sz w:val="26"/>
          <w:szCs w:val="26"/>
          <w:lang w:eastAsia="en-US"/>
        </w:rPr>
        <w:tab/>
      </w:r>
      <w:r w:rsidRPr="00651491">
        <w:rPr>
          <w:rFonts w:eastAsiaTheme="minorHAnsi"/>
          <w:sz w:val="26"/>
          <w:szCs w:val="26"/>
          <w:lang w:eastAsia="en-US"/>
        </w:rPr>
        <w:tab/>
      </w:r>
      <w:r w:rsidRPr="00651491">
        <w:rPr>
          <w:rFonts w:eastAsiaTheme="minorHAnsi"/>
          <w:sz w:val="26"/>
          <w:szCs w:val="26"/>
          <w:lang w:eastAsia="en-US"/>
        </w:rPr>
        <w:tab/>
        <w:t>……………………………..</w:t>
      </w:r>
    </w:p>
    <w:p w14:paraId="26B8031E" w14:textId="77777777" w:rsidR="006C77AA" w:rsidRPr="00651491" w:rsidRDefault="006C77AA" w:rsidP="006C77AA">
      <w:pPr>
        <w:spacing w:after="160" w:line="259" w:lineRule="auto"/>
        <w:ind w:firstLine="708"/>
        <w:rPr>
          <w:rFonts w:eastAsiaTheme="minorHAnsi"/>
          <w:sz w:val="26"/>
          <w:szCs w:val="26"/>
          <w:lang w:eastAsia="en-US"/>
        </w:rPr>
      </w:pPr>
      <w:r w:rsidRPr="00651491">
        <w:rPr>
          <w:rFonts w:eastAsiaTheme="minorHAnsi"/>
          <w:sz w:val="26"/>
          <w:szCs w:val="26"/>
          <w:lang w:eastAsia="en-US"/>
        </w:rPr>
        <w:t>Dostawca</w:t>
      </w:r>
      <w:r w:rsidRPr="00651491">
        <w:rPr>
          <w:rFonts w:eastAsiaTheme="minorHAnsi"/>
          <w:sz w:val="26"/>
          <w:szCs w:val="26"/>
          <w:lang w:eastAsia="en-US"/>
        </w:rPr>
        <w:tab/>
      </w:r>
      <w:r w:rsidRPr="00651491">
        <w:rPr>
          <w:rFonts w:eastAsiaTheme="minorHAnsi"/>
          <w:sz w:val="26"/>
          <w:szCs w:val="26"/>
          <w:lang w:eastAsia="en-US"/>
        </w:rPr>
        <w:tab/>
      </w:r>
      <w:r w:rsidRPr="00651491">
        <w:rPr>
          <w:rFonts w:eastAsiaTheme="minorHAnsi"/>
          <w:sz w:val="26"/>
          <w:szCs w:val="26"/>
          <w:lang w:eastAsia="en-US"/>
        </w:rPr>
        <w:tab/>
      </w:r>
      <w:r w:rsidRPr="00651491">
        <w:rPr>
          <w:rFonts w:eastAsiaTheme="minorHAnsi"/>
          <w:sz w:val="26"/>
          <w:szCs w:val="26"/>
          <w:lang w:eastAsia="en-US"/>
        </w:rPr>
        <w:tab/>
      </w:r>
      <w:r w:rsidRPr="00651491">
        <w:rPr>
          <w:rFonts w:eastAsiaTheme="minorHAnsi"/>
          <w:sz w:val="26"/>
          <w:szCs w:val="26"/>
          <w:lang w:eastAsia="en-US"/>
        </w:rPr>
        <w:tab/>
      </w:r>
      <w:r w:rsidRPr="00651491">
        <w:rPr>
          <w:rFonts w:eastAsiaTheme="minorHAnsi"/>
          <w:sz w:val="26"/>
          <w:szCs w:val="26"/>
          <w:lang w:eastAsia="en-US"/>
        </w:rPr>
        <w:tab/>
        <w:t>Zamawiający</w:t>
      </w:r>
    </w:p>
    <w:p w14:paraId="7C5C5B0E" w14:textId="77777777" w:rsidR="006C77AA" w:rsidRPr="003D69F1" w:rsidRDefault="006C77AA" w:rsidP="006C77AA">
      <w:pPr>
        <w:rPr>
          <w:sz w:val="26"/>
          <w:szCs w:val="26"/>
        </w:rPr>
      </w:pPr>
    </w:p>
    <w:p w14:paraId="26A6BFBC" w14:textId="77777777" w:rsidR="006C77AA" w:rsidRDefault="006C77AA"/>
    <w:sectPr w:rsidR="006C7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C385A"/>
    <w:multiLevelType w:val="hybridMultilevel"/>
    <w:tmpl w:val="E9748D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864D8"/>
    <w:multiLevelType w:val="hybridMultilevel"/>
    <w:tmpl w:val="2A58D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57158"/>
    <w:multiLevelType w:val="hybridMultilevel"/>
    <w:tmpl w:val="E73CA384"/>
    <w:lvl w:ilvl="0" w:tplc="82E6450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735010">
    <w:abstractNumId w:val="1"/>
  </w:num>
  <w:num w:numId="2" w16cid:durableId="1383361880">
    <w:abstractNumId w:val="2"/>
  </w:num>
  <w:num w:numId="3" w16cid:durableId="520093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7AA"/>
    <w:rsid w:val="0027389C"/>
    <w:rsid w:val="00305783"/>
    <w:rsid w:val="00392067"/>
    <w:rsid w:val="004B0DBD"/>
    <w:rsid w:val="006C77AA"/>
    <w:rsid w:val="00720D7A"/>
    <w:rsid w:val="00B9191A"/>
    <w:rsid w:val="00CE5BA7"/>
    <w:rsid w:val="00E1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EABB7"/>
  <w15:chartTrackingRefBased/>
  <w15:docId w15:val="{91B1C534-7284-4235-9630-80CA291F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7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1255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</dc:creator>
  <cp:keywords/>
  <dc:description/>
  <cp:lastModifiedBy>um</cp:lastModifiedBy>
  <cp:revision>2</cp:revision>
  <dcterms:created xsi:type="dcterms:W3CDTF">2024-11-18T06:39:00Z</dcterms:created>
  <dcterms:modified xsi:type="dcterms:W3CDTF">2024-11-18T06:39:00Z</dcterms:modified>
</cp:coreProperties>
</file>